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26" w:rsidRPr="00D53353" w:rsidRDefault="006B2626" w:rsidP="006B2626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bookmarkStart w:id="0" w:name="_GoBack"/>
      <w:bookmarkEnd w:id="0"/>
      <w:r w:rsidRPr="00D53353">
        <w:rPr>
          <w:rFonts w:ascii="Verdana" w:hAnsi="Verdana"/>
          <w:b/>
          <w:sz w:val="26"/>
          <w:szCs w:val="26"/>
        </w:rPr>
        <w:t>Previdência</w:t>
      </w:r>
    </w:p>
    <w:p w:rsidR="006B2626" w:rsidRDefault="006B2626" w:rsidP="006B2626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70747C" w:rsidRDefault="0070747C" w:rsidP="006B2626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 governo eleito democraticamente se esforça para explicar para a sociedade porque é fundamental aprovar a Reforma da Previdência. Se quisermos resumir em uma expressão: porque</w:t>
      </w:r>
      <w:r w:rsidR="00D42ECC">
        <w:rPr>
          <w:rFonts w:ascii="Verdana" w:hAnsi="Verdana"/>
          <w:sz w:val="26"/>
          <w:szCs w:val="26"/>
        </w:rPr>
        <w:t xml:space="preserve"> o Brasil </w:t>
      </w:r>
      <w:r>
        <w:rPr>
          <w:rFonts w:ascii="Verdana" w:hAnsi="Verdana"/>
          <w:sz w:val="26"/>
          <w:szCs w:val="26"/>
        </w:rPr>
        <w:t>vai quebrar. Não se trata de terrorismo, mas uma constatação que só não entende quem torce para o quanto pior, melhor.</w:t>
      </w:r>
    </w:p>
    <w:p w:rsidR="00D42ECC" w:rsidRDefault="00D42ECC" w:rsidP="006B2626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De tudo o que o governo federal</w:t>
      </w:r>
      <w:r w:rsidR="0070747C">
        <w:rPr>
          <w:rFonts w:ascii="Verdana" w:hAnsi="Verdana"/>
          <w:sz w:val="26"/>
          <w:szCs w:val="26"/>
        </w:rPr>
        <w:t xml:space="preserve"> gasta, 55% vão para </w:t>
      </w:r>
      <w:r>
        <w:rPr>
          <w:rFonts w:ascii="Verdana" w:hAnsi="Verdana"/>
          <w:sz w:val="26"/>
          <w:szCs w:val="26"/>
        </w:rPr>
        <w:t>a previdência e assistência. Se</w:t>
      </w:r>
      <w:r w:rsidR="0070747C">
        <w:rPr>
          <w:rFonts w:ascii="Verdana" w:hAnsi="Verdana"/>
          <w:sz w:val="26"/>
          <w:szCs w:val="26"/>
        </w:rPr>
        <w:t xml:space="preserve"> nada for f</w:t>
      </w:r>
      <w:r w:rsidR="00BD6D87">
        <w:rPr>
          <w:rFonts w:ascii="Verdana" w:hAnsi="Verdana"/>
          <w:sz w:val="26"/>
          <w:szCs w:val="26"/>
        </w:rPr>
        <w:t>eito, em 2026 os gastos chegarão</w:t>
      </w:r>
      <w:r w:rsidR="0070747C">
        <w:rPr>
          <w:rFonts w:ascii="Verdana" w:hAnsi="Verdana"/>
          <w:sz w:val="26"/>
          <w:szCs w:val="26"/>
        </w:rPr>
        <w:t xml:space="preserve"> a 82% das d</w:t>
      </w:r>
      <w:r w:rsidR="00734F61">
        <w:rPr>
          <w:rFonts w:ascii="Verdana" w:hAnsi="Verdana"/>
          <w:sz w:val="26"/>
          <w:szCs w:val="26"/>
        </w:rPr>
        <w:t xml:space="preserve">espesas públicas. Não haverá dinheiro para educação, saúde, segurança, investimentos e muito menos para pagar salários. </w:t>
      </w:r>
    </w:p>
    <w:p w:rsidR="00734F61" w:rsidRDefault="00734F61" w:rsidP="006B2626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Com o envelhecimento populacional, menos</w:t>
      </w:r>
      <w:r w:rsidR="00BD6D87">
        <w:rPr>
          <w:rFonts w:ascii="Verdana" w:hAnsi="Verdana"/>
          <w:sz w:val="26"/>
          <w:szCs w:val="26"/>
        </w:rPr>
        <w:t xml:space="preserve"> gente economicamente ativa estará</w:t>
      </w:r>
      <w:r>
        <w:rPr>
          <w:rFonts w:ascii="Verdana" w:hAnsi="Verdana"/>
          <w:sz w:val="26"/>
          <w:szCs w:val="26"/>
        </w:rPr>
        <w:t xml:space="preserve"> na base para sustentar a previdência. Para agravar o quadro, os brasileiros se aposentam mais cedo que nos demais países. A conta não fecha.</w:t>
      </w:r>
    </w:p>
    <w:p w:rsidR="00BD6D87" w:rsidRDefault="00734F61" w:rsidP="006B2626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 país precisa de uma reforma ampla, q</w:t>
      </w:r>
      <w:r w:rsidR="00D42ECC">
        <w:rPr>
          <w:rFonts w:ascii="Verdana" w:hAnsi="Verdana"/>
          <w:sz w:val="26"/>
          <w:szCs w:val="26"/>
        </w:rPr>
        <w:t>ue elimine privilégios de vários</w:t>
      </w:r>
      <w:r>
        <w:rPr>
          <w:rFonts w:ascii="Verdana" w:hAnsi="Verdana"/>
          <w:sz w:val="26"/>
          <w:szCs w:val="26"/>
        </w:rPr>
        <w:t xml:space="preserve"> setores. O sacrifício é de todos. Precisamos promover a igualdade entre os regimes dos trabalhadores da iniciativa privada e os servidores públicos. Por isso, não faz sentido deixar os entes federativos fora da proposta de mudança. </w:t>
      </w:r>
    </w:p>
    <w:p w:rsidR="00734F61" w:rsidRDefault="00734F61" w:rsidP="006B2626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 déficit dos estados e municípios é de quase R$ 100 bilhões por ano. Atualmente, 2,1 mil prefeituras têm regime próprios de Previdência contra 3,4 mil contam com funcionários segurados pelo INSS.</w:t>
      </w:r>
      <w:r w:rsidR="004B59D1">
        <w:rPr>
          <w:rFonts w:ascii="Verdana" w:hAnsi="Verdana"/>
          <w:sz w:val="26"/>
          <w:szCs w:val="26"/>
        </w:rPr>
        <w:t xml:space="preserve"> É preciso unificar.</w:t>
      </w:r>
    </w:p>
    <w:p w:rsidR="00734F61" w:rsidRDefault="007256B2" w:rsidP="006B2626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Em 10 anos, as mudanças resultariam em uma economia de R$ 350 bilhões nos estados e R$ 170 bilhões nos municípios. Não há custo político que justifique a desidratação da proposta de reforma.</w:t>
      </w:r>
      <w:r w:rsidR="004B59D1">
        <w:rPr>
          <w:rFonts w:ascii="Verdana" w:hAnsi="Verdana"/>
          <w:sz w:val="26"/>
          <w:szCs w:val="26"/>
        </w:rPr>
        <w:t xml:space="preserve"> Temos que</w:t>
      </w:r>
      <w:r w:rsidR="00D53353">
        <w:rPr>
          <w:rFonts w:ascii="Verdana" w:hAnsi="Verdana"/>
          <w:sz w:val="26"/>
          <w:szCs w:val="26"/>
        </w:rPr>
        <w:t xml:space="preserve"> assumir responsabilidades neste momento.</w:t>
      </w:r>
      <w:r>
        <w:rPr>
          <w:rFonts w:ascii="Verdana" w:hAnsi="Verdana"/>
          <w:sz w:val="26"/>
          <w:szCs w:val="26"/>
        </w:rPr>
        <w:t xml:space="preserve"> E não faz sentido uns estados fazerem a lição de casa e outros não.</w:t>
      </w:r>
    </w:p>
    <w:p w:rsidR="003B7B45" w:rsidRDefault="003B7B45" w:rsidP="003B7B4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Em </w:t>
      </w:r>
      <w:r w:rsidR="004B59D1">
        <w:rPr>
          <w:rFonts w:ascii="Verdana" w:hAnsi="Verdana"/>
          <w:sz w:val="26"/>
          <w:szCs w:val="26"/>
        </w:rPr>
        <w:t xml:space="preserve">2015, </w:t>
      </w:r>
      <w:r w:rsidR="007256B2">
        <w:rPr>
          <w:rFonts w:ascii="Verdana" w:hAnsi="Verdana"/>
          <w:sz w:val="26"/>
          <w:szCs w:val="26"/>
        </w:rPr>
        <w:t xml:space="preserve">Santa Catarina, </w:t>
      </w:r>
      <w:r>
        <w:rPr>
          <w:rFonts w:ascii="Verdana" w:hAnsi="Verdana"/>
          <w:sz w:val="26"/>
          <w:szCs w:val="26"/>
        </w:rPr>
        <w:t xml:space="preserve">por exemplo, fez a sua parte ao criar o </w:t>
      </w:r>
      <w:proofErr w:type="spellStart"/>
      <w:r>
        <w:rPr>
          <w:rFonts w:ascii="Verdana" w:hAnsi="Verdana"/>
          <w:sz w:val="26"/>
          <w:szCs w:val="26"/>
        </w:rPr>
        <w:t>SCPrev</w:t>
      </w:r>
      <w:proofErr w:type="spellEnd"/>
      <w:r w:rsidR="004B59D1">
        <w:rPr>
          <w:rFonts w:ascii="Verdana" w:hAnsi="Verdana"/>
          <w:sz w:val="26"/>
          <w:szCs w:val="26"/>
        </w:rPr>
        <w:t>, mudando</w:t>
      </w:r>
      <w:r>
        <w:rPr>
          <w:rFonts w:ascii="Verdana" w:hAnsi="Verdana"/>
          <w:sz w:val="26"/>
          <w:szCs w:val="26"/>
        </w:rPr>
        <w:t xml:space="preserve"> </w:t>
      </w:r>
      <w:r w:rsidRPr="003B7B45">
        <w:rPr>
          <w:rFonts w:ascii="Verdana" w:hAnsi="Verdana"/>
          <w:sz w:val="26"/>
          <w:szCs w:val="26"/>
        </w:rPr>
        <w:t>o valor das aposentadorias e pensões no serviço</w:t>
      </w:r>
      <w:r w:rsidR="004B59D1">
        <w:rPr>
          <w:rFonts w:ascii="Verdana" w:hAnsi="Verdana"/>
          <w:sz w:val="26"/>
          <w:szCs w:val="26"/>
        </w:rPr>
        <w:t xml:space="preserve"> público civil e militar deixando</w:t>
      </w:r>
      <w:r w:rsidRPr="003B7B45">
        <w:rPr>
          <w:rFonts w:ascii="Verdana" w:hAnsi="Verdana"/>
          <w:sz w:val="26"/>
          <w:szCs w:val="26"/>
        </w:rPr>
        <w:t xml:space="preserve"> de ser integral ou de ter por base de cálculo a média das co</w:t>
      </w:r>
      <w:r>
        <w:rPr>
          <w:rFonts w:ascii="Verdana" w:hAnsi="Verdana"/>
          <w:sz w:val="26"/>
          <w:szCs w:val="26"/>
        </w:rPr>
        <w:t>ntribuições e ficou</w:t>
      </w:r>
      <w:r w:rsidRPr="003B7B45">
        <w:rPr>
          <w:rFonts w:ascii="Verdana" w:hAnsi="Verdana"/>
          <w:sz w:val="26"/>
          <w:szCs w:val="26"/>
        </w:rPr>
        <w:t xml:space="preserve"> limitado ao teto do Regime Geral de Previdência Social (RGPS)</w:t>
      </w:r>
      <w:r>
        <w:rPr>
          <w:rFonts w:ascii="Verdana" w:hAnsi="Verdana"/>
          <w:sz w:val="26"/>
          <w:szCs w:val="26"/>
        </w:rPr>
        <w:t xml:space="preserve">. </w:t>
      </w:r>
      <w:r w:rsidR="00BD6D87">
        <w:rPr>
          <w:rFonts w:ascii="Verdana" w:hAnsi="Verdana"/>
          <w:sz w:val="26"/>
          <w:szCs w:val="26"/>
        </w:rPr>
        <w:t xml:space="preserve">Dando a opção ao servidor de complementar o valor. </w:t>
      </w:r>
      <w:r>
        <w:rPr>
          <w:rFonts w:ascii="Verdana" w:hAnsi="Verdana"/>
          <w:sz w:val="26"/>
          <w:szCs w:val="26"/>
        </w:rPr>
        <w:t xml:space="preserve">Na oportunidade, a ACAERT e suas associadas apoiaram institucionalmente e editorialmente a iniciativa. </w:t>
      </w:r>
    </w:p>
    <w:p w:rsidR="00F81FC7" w:rsidRDefault="00F81FC7" w:rsidP="003B7B4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F81FC7">
        <w:rPr>
          <w:rFonts w:ascii="Verdana" w:hAnsi="Verdana"/>
          <w:sz w:val="26"/>
          <w:szCs w:val="26"/>
        </w:rPr>
        <w:t xml:space="preserve">As mudanças no modelo adotado por Santa Catarina </w:t>
      </w:r>
      <w:r w:rsidR="00BD6D87">
        <w:rPr>
          <w:rFonts w:ascii="Verdana" w:hAnsi="Verdana"/>
          <w:sz w:val="26"/>
          <w:szCs w:val="26"/>
        </w:rPr>
        <w:t>já surtiram efeito. Um ano antes</w:t>
      </w:r>
      <w:r>
        <w:rPr>
          <w:rFonts w:ascii="Verdana" w:hAnsi="Verdana"/>
          <w:sz w:val="26"/>
          <w:szCs w:val="26"/>
        </w:rPr>
        <w:t xml:space="preserve"> da reforma, </w:t>
      </w:r>
      <w:r w:rsidRPr="00F81FC7">
        <w:rPr>
          <w:rFonts w:ascii="Verdana" w:hAnsi="Verdana"/>
          <w:sz w:val="26"/>
          <w:szCs w:val="26"/>
        </w:rPr>
        <w:t>o</w:t>
      </w:r>
      <w:r>
        <w:rPr>
          <w:rFonts w:ascii="Verdana" w:hAnsi="Verdana"/>
          <w:sz w:val="26"/>
          <w:szCs w:val="26"/>
        </w:rPr>
        <w:t xml:space="preserve"> dé</w:t>
      </w:r>
      <w:r w:rsidRPr="00F81FC7">
        <w:rPr>
          <w:rFonts w:ascii="Verdana" w:hAnsi="Verdana"/>
          <w:sz w:val="26"/>
          <w:szCs w:val="26"/>
        </w:rPr>
        <w:t xml:space="preserve">ficit do regime previdenciário dos servidores do Estado </w:t>
      </w:r>
      <w:r>
        <w:rPr>
          <w:rFonts w:ascii="Verdana" w:hAnsi="Verdana"/>
          <w:sz w:val="26"/>
          <w:szCs w:val="26"/>
        </w:rPr>
        <w:t>teve um</w:t>
      </w:r>
      <w:r w:rsidRPr="00F81FC7">
        <w:rPr>
          <w:rFonts w:ascii="Verdana" w:hAnsi="Verdana"/>
          <w:sz w:val="26"/>
          <w:szCs w:val="26"/>
        </w:rPr>
        <w:t xml:space="preserve"> crescimento de 20,81%</w:t>
      </w:r>
      <w:r>
        <w:rPr>
          <w:rFonts w:ascii="Verdana" w:hAnsi="Verdana"/>
          <w:sz w:val="26"/>
          <w:szCs w:val="26"/>
        </w:rPr>
        <w:t>. Em 2016, o dé</w:t>
      </w:r>
      <w:r w:rsidRPr="00F81FC7">
        <w:rPr>
          <w:rFonts w:ascii="Verdana" w:hAnsi="Verdana"/>
          <w:sz w:val="26"/>
          <w:szCs w:val="26"/>
        </w:rPr>
        <w:t xml:space="preserve">ficit chegou a R$ 3,51 bilhões, </w:t>
      </w:r>
      <w:r w:rsidRPr="00F81FC7">
        <w:rPr>
          <w:rFonts w:ascii="Verdana" w:hAnsi="Verdana"/>
          <w:sz w:val="26"/>
          <w:szCs w:val="26"/>
        </w:rPr>
        <w:lastRenderedPageBreak/>
        <w:t>cres</w:t>
      </w:r>
      <w:r>
        <w:rPr>
          <w:rFonts w:ascii="Verdana" w:hAnsi="Verdana"/>
          <w:sz w:val="26"/>
          <w:szCs w:val="26"/>
        </w:rPr>
        <w:t>cimento de 12,21%. Em 2017, o dé</w:t>
      </w:r>
      <w:r w:rsidRPr="00F81FC7">
        <w:rPr>
          <w:rFonts w:ascii="Verdana" w:hAnsi="Verdana"/>
          <w:sz w:val="26"/>
          <w:szCs w:val="26"/>
        </w:rPr>
        <w:t xml:space="preserve">ficit foi de R$ 3,65 bilhões, alta de 4%. E, desde então, a média tem sido de 4% ao ano. </w:t>
      </w:r>
    </w:p>
    <w:p w:rsidR="00463195" w:rsidRDefault="00463195" w:rsidP="003B7B4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Neste sentido, </w:t>
      </w:r>
      <w:r w:rsidR="003B7B45">
        <w:rPr>
          <w:rFonts w:ascii="Verdana" w:hAnsi="Verdana"/>
          <w:sz w:val="26"/>
          <w:szCs w:val="26"/>
        </w:rPr>
        <w:t>os veículos essenciais de comunicação devem cumprir sua missão</w:t>
      </w:r>
      <w:r>
        <w:rPr>
          <w:rFonts w:ascii="Verdana" w:hAnsi="Verdana"/>
          <w:sz w:val="26"/>
          <w:szCs w:val="26"/>
        </w:rPr>
        <w:t xml:space="preserve"> mais uma vez</w:t>
      </w:r>
      <w:r w:rsidR="003B7B45">
        <w:rPr>
          <w:rFonts w:ascii="Verdana" w:hAnsi="Verdana"/>
          <w:sz w:val="26"/>
          <w:szCs w:val="26"/>
        </w:rPr>
        <w:t>, informando a sociedade, se posicionando em relação à necessidade</w:t>
      </w:r>
      <w:r>
        <w:rPr>
          <w:rFonts w:ascii="Verdana" w:hAnsi="Verdana"/>
          <w:sz w:val="26"/>
          <w:szCs w:val="26"/>
        </w:rPr>
        <w:t xml:space="preserve"> da reforma. Entender a oportunidade </w:t>
      </w:r>
      <w:r w:rsidR="00BD6D87">
        <w:rPr>
          <w:rFonts w:ascii="Verdana" w:hAnsi="Verdana"/>
          <w:sz w:val="26"/>
          <w:szCs w:val="26"/>
        </w:rPr>
        <w:t>que temos para</w:t>
      </w:r>
      <w:r>
        <w:rPr>
          <w:rFonts w:ascii="Verdana" w:hAnsi="Verdana"/>
          <w:sz w:val="26"/>
          <w:szCs w:val="26"/>
        </w:rPr>
        <w:t xml:space="preserve"> melhorar </w:t>
      </w:r>
      <w:r w:rsidR="00BD6D87">
        <w:rPr>
          <w:rFonts w:ascii="Verdana" w:hAnsi="Verdana"/>
          <w:sz w:val="26"/>
          <w:szCs w:val="26"/>
        </w:rPr>
        <w:t>o país</w:t>
      </w:r>
      <w:r>
        <w:rPr>
          <w:rFonts w:ascii="Verdana" w:hAnsi="Verdana"/>
          <w:sz w:val="26"/>
          <w:szCs w:val="26"/>
        </w:rPr>
        <w:t>. Aliás, toda a sociedade deve se posicionar, para que os parlamentares tenham segurança em suas bases de que estão fazendo o melhor para o Brasil.</w:t>
      </w:r>
    </w:p>
    <w:p w:rsidR="00463195" w:rsidRDefault="00463195" w:rsidP="003B7B4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463195" w:rsidRDefault="00463195" w:rsidP="003B7B45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Marcello Corrêa Petrelli</w:t>
      </w:r>
    </w:p>
    <w:p w:rsidR="003B7B45" w:rsidRPr="006B2626" w:rsidRDefault="00463195" w:rsidP="003B7B4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Presidente ACAERT</w:t>
      </w:r>
      <w:r w:rsidR="003B7B45">
        <w:rPr>
          <w:rFonts w:ascii="Verdana" w:hAnsi="Verdana"/>
          <w:sz w:val="26"/>
          <w:szCs w:val="26"/>
        </w:rPr>
        <w:t xml:space="preserve"> </w:t>
      </w:r>
    </w:p>
    <w:sectPr w:rsidR="003B7B45" w:rsidRPr="006B2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B4E31"/>
    <w:multiLevelType w:val="multilevel"/>
    <w:tmpl w:val="CBA28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7B"/>
    <w:rsid w:val="002934BE"/>
    <w:rsid w:val="003B7B45"/>
    <w:rsid w:val="00463195"/>
    <w:rsid w:val="004B59D1"/>
    <w:rsid w:val="006B2626"/>
    <w:rsid w:val="0070747C"/>
    <w:rsid w:val="007256B2"/>
    <w:rsid w:val="00734D38"/>
    <w:rsid w:val="00734F61"/>
    <w:rsid w:val="008C2F7B"/>
    <w:rsid w:val="0090248C"/>
    <w:rsid w:val="00A2011F"/>
    <w:rsid w:val="00BD6D87"/>
    <w:rsid w:val="00D42ECC"/>
    <w:rsid w:val="00D53353"/>
    <w:rsid w:val="00F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A53ED-DC00-4A77-B5BD-5E88FF81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2F7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C2F7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2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2230</cp:lastModifiedBy>
  <cp:revision>2</cp:revision>
  <cp:lastPrinted>2019-06-05T18:42:00Z</cp:lastPrinted>
  <dcterms:created xsi:type="dcterms:W3CDTF">2019-11-05T19:56:00Z</dcterms:created>
  <dcterms:modified xsi:type="dcterms:W3CDTF">2019-11-05T19:56:00Z</dcterms:modified>
</cp:coreProperties>
</file>